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F1" w:rsidRPr="00AB430C" w:rsidRDefault="00C36AF1" w:rsidP="00C36AF1">
      <w:pPr>
        <w:shd w:val="clear" w:color="auto" w:fill="FFFFFF"/>
        <w:spacing w:after="150" w:line="270" w:lineRule="atLeast"/>
        <w:rPr>
          <w:rFonts w:ascii="Tahoma" w:eastAsia="Times New Roman" w:hAnsi="Tahoma" w:cs="Tahoma"/>
          <w:color w:val="000000"/>
          <w:sz w:val="40"/>
          <w:szCs w:val="40"/>
        </w:rPr>
      </w:pPr>
      <w:r w:rsidRPr="00AB430C">
        <w:rPr>
          <w:rFonts w:ascii="Tahoma" w:eastAsia="Times New Roman" w:hAnsi="Tahoma" w:cs="Tahoma"/>
          <w:color w:val="000000"/>
          <w:sz w:val="40"/>
          <w:szCs w:val="40"/>
        </w:rPr>
        <w:t>Консультация для родителей:</w:t>
      </w:r>
    </w:p>
    <w:p w:rsidR="00C36AF1" w:rsidRDefault="00C36AF1" w:rsidP="00C36AF1">
      <w:pPr>
        <w:shd w:val="clear" w:color="auto" w:fill="FFFFFF"/>
        <w:spacing w:after="150" w:line="270" w:lineRule="atLeast"/>
        <w:rPr>
          <w:sz w:val="48"/>
          <w:szCs w:val="48"/>
        </w:rPr>
      </w:pPr>
      <w:r>
        <w:rPr>
          <w:sz w:val="48"/>
          <w:szCs w:val="48"/>
        </w:rPr>
        <w:t>«</w:t>
      </w:r>
      <w:r w:rsidRPr="00AB430C">
        <w:rPr>
          <w:sz w:val="48"/>
          <w:szCs w:val="48"/>
        </w:rPr>
        <w:t xml:space="preserve">Профилактика нарушения осанки у детей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</w:pPr>
      <w:r w:rsidRPr="00AB430C">
        <w:rPr>
          <w:sz w:val="48"/>
          <w:szCs w:val="48"/>
        </w:rPr>
        <w:t>дошкольного возраста</w:t>
      </w:r>
      <w:r>
        <w:rPr>
          <w:sz w:val="48"/>
          <w:szCs w:val="48"/>
        </w:rPr>
        <w:t>»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Дорогие родители, вы, наверное, знаете, насколько страдает качество жизни человека с заболеваниями позвоночника. Очень часто предрасполагающими факторами этой патологии являются различные нарушения осанки, появляющиеся еще в детском возрасте. Поэтому во многом от </w:t>
      </w:r>
      <w:proofErr w:type="spellStart"/>
      <w:r w:rsidRPr="00CF61BF">
        <w:rPr>
          <w:sz w:val="28"/>
          <w:szCs w:val="28"/>
        </w:rPr>
        <w:t>вас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</w:t>
      </w:r>
      <w:proofErr w:type="spellEnd"/>
      <w:r w:rsidRPr="00CF61BF">
        <w:rPr>
          <w:sz w:val="28"/>
          <w:szCs w:val="28"/>
        </w:rPr>
        <w:t xml:space="preserve"> вашей бдительности и своевременных действий будет зависеть состояние позвоночника вашего ребенка.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CF61BF">
        <w:rPr>
          <w:sz w:val="28"/>
          <w:szCs w:val="28"/>
        </w:rPr>
        <w:t xml:space="preserve">еобходимо не допускать нарушений осанки или же своевременно выявлять, активно устранять причину их появления и корректировать уже имеющиеся нарушения.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Осанка считается нормальной, если голова держится прямо, грудная клетка развернута, плечи находятся на одном уровне, живот подтянут, ноги разогнуты в коленных и тазобедренных суставах. Осанка человека не только сказывается на красоте его фигуры, всем внешнем облике, но и оказывает прямое воздействие на его здоровье. При ее ухудшении нарушается функция дыхания и кровообращения, затрудняется деятельность внутренних органов, уменьшается насыщение крови кислородом и, как следствие, снижаются окислительные процессы, что ведет к снижению физической и умственной работоспособности. Дефекты осанки часто вызывают нарушения зрения (астигматизм, близорукость), структурные и функциональные изменения в позвоночнике, ведущие к сколиозам, кифозам и остеохондрозу.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Формирование осанки у человека продолжается в течение всего периода роста. Уже к концу первого года жизни у ребенка образуются четыре естественных (физиологических) изгиба позвоночника: шейный и поясничный - выпуклостью вперед (лордоз), грудной и </w:t>
      </w:r>
      <w:proofErr w:type="spellStart"/>
      <w:proofErr w:type="gramStart"/>
      <w:r w:rsidRPr="00CF61BF">
        <w:rPr>
          <w:sz w:val="28"/>
          <w:szCs w:val="28"/>
        </w:rPr>
        <w:t>крестцово</w:t>
      </w:r>
      <w:proofErr w:type="spellEnd"/>
      <w:r w:rsidRPr="00CF61BF">
        <w:rPr>
          <w:sz w:val="28"/>
          <w:szCs w:val="28"/>
        </w:rPr>
        <w:t>- копчиковый</w:t>
      </w:r>
      <w:proofErr w:type="gramEnd"/>
      <w:r w:rsidRPr="00CF61BF">
        <w:rPr>
          <w:sz w:val="28"/>
          <w:szCs w:val="28"/>
        </w:rPr>
        <w:t xml:space="preserve"> - выпуклостью назад (кифоз). Четкие, естественные изгибы позвоночника образуются к б-7-му годам жизни ребенка.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У детей дошкольного возраста дефекты осанки выражены обычно нередко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вперед плечи, запавшая грудная клетка, отстающие от спины (крыловидные) </w:t>
      </w:r>
      <w:r w:rsidRPr="00CF61BF">
        <w:rPr>
          <w:sz w:val="28"/>
          <w:szCs w:val="28"/>
        </w:rPr>
        <w:lastRenderedPageBreak/>
        <w:t>лопатки,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 (</w:t>
      </w:r>
      <w:proofErr w:type="spellStart"/>
      <w:r w:rsidRPr="00CF61BF">
        <w:rPr>
          <w:sz w:val="28"/>
          <w:szCs w:val="28"/>
        </w:rPr>
        <w:t>сколиотичная</w:t>
      </w:r>
      <w:proofErr w:type="spellEnd"/>
      <w:r w:rsidRPr="00CF61BF">
        <w:rPr>
          <w:sz w:val="28"/>
          <w:szCs w:val="28"/>
        </w:rPr>
        <w:t xml:space="preserve"> осанка) или </w:t>
      </w:r>
      <w:proofErr w:type="gramStart"/>
      <w:r w:rsidRPr="00CF61BF">
        <w:rPr>
          <w:sz w:val="28"/>
          <w:szCs w:val="28"/>
        </w:rPr>
        <w:t>комбинированное</w:t>
      </w:r>
      <w:proofErr w:type="gramEnd"/>
      <w:r w:rsidRPr="00CF61BF">
        <w:rPr>
          <w:sz w:val="28"/>
          <w:szCs w:val="28"/>
        </w:rPr>
        <w:t>. 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 Поскольку на рост ребенка и формирование осанки оказывают влияние факторы окружающей среды, родители и сотрудники дошкольных учреждений должны контролировать позы детей при сидении, стоянии, ходьбе.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proofErr w:type="gramStart"/>
      <w:r w:rsidRPr="00CF61BF">
        <w:rPr>
          <w:sz w:val="28"/>
          <w:szCs w:val="28"/>
        </w:rPr>
        <w:t>Важное значение</w:t>
      </w:r>
      <w:proofErr w:type="gramEnd"/>
      <w:r w:rsidRPr="00CF61BF">
        <w:rPr>
          <w:sz w:val="28"/>
          <w:szCs w:val="28"/>
        </w:rPr>
        <w:t xml:space="preserve"> имеют: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• своевременное правильное питание;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>• свежий воздух и достаточная двигательная активность;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 • подбор мебели в соответствии с ростом ребенка;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 • оптимальная освещенность рабочего места;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• привычка правильно переносить тяжелые предметы;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• сидеть за столом;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• расслаблять мышцы тела;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>• наблюдение за собственной походкой.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 Главным действенным средством профилактики дефектов осанки является правильное и своевременно начатое физическое воспитание. Специальные упражнения для формирования правильной осанки должны входить в утреннюю гимнастику детей начиная с 4 лет. С этого же возраста необходимо воспитывать навыки правильной осанки: при сидении на стуле и за столом. Особенно портит осанку неправильная поза при письме, чтении, просмотре телевизора, играх на компьютере. Крышка стола должна располагаться на 23 см выше локтя опущенной руки ребенка. Высота стула не должна превышать в норме высоту голени. Если ноги не достают до пола, следует подставить скамейку, чтобы ноги в тазобедренных и коленных суставах были согнуты под прямым углом, а ступни стояли на скамеечке. Садиться на стул нужно так, чтобы вплотную касаться спинки стула, сохраняя поясничный изгиб (лордоз). Расстояние между грудью и столом должно быть равно 1,52 см (ребром проходит ладонь), голова слегка наклонена вперед. Отрицательное влияние на формирование осанки оказывает излишне мягкая постель. Матрац должен быть жестким (ватным) и обязательно ровным, так чтобы в </w:t>
      </w:r>
      <w:r w:rsidRPr="00CF61BF">
        <w:rPr>
          <w:sz w:val="28"/>
          <w:szCs w:val="28"/>
        </w:rPr>
        <w:lastRenderedPageBreak/>
        <w:t xml:space="preserve">середине его не образовывался провал, а подушка - невысокой (15-17 см). Сон на мягкой постели с высоким изголовьем затрудняет дыхание.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>: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Воспитание ощущений нормальной осанки приобретается посредством многократного повторения правильного положения тела: лежа, сидя, стоя. С этой целью рекомендуется включать в комплекс утренней гимнастики и самостоятельных занятий: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• </w:t>
      </w:r>
      <w:proofErr w:type="gramStart"/>
      <w:r w:rsidRPr="00CF61BF">
        <w:rPr>
          <w:sz w:val="28"/>
          <w:szCs w:val="28"/>
        </w:rPr>
        <w:t>Упражнение</w:t>
      </w:r>
      <w:proofErr w:type="gramEnd"/>
      <w:r w:rsidRPr="00CF61BF">
        <w:rPr>
          <w:sz w:val="28"/>
          <w:szCs w:val="28"/>
        </w:rPr>
        <w:t xml:space="preserve"> стоя у зеркала. Ребенок перед зеркалом несколько раз нарушает осанку и снова с помощью взрослого ее восстанавливает, развивая и тренируя мышечное чувство. 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>• Упражнение у вертикальной плоскости (стена без плинтуса, дверь</w:t>
      </w:r>
      <w:r>
        <w:rPr>
          <w:sz w:val="28"/>
          <w:szCs w:val="28"/>
        </w:rPr>
        <w:t xml:space="preserve">, фанерный или деревянный щит).  </w:t>
      </w:r>
      <w:r w:rsidRPr="00CF61BF">
        <w:rPr>
          <w:sz w:val="28"/>
          <w:szCs w:val="28"/>
        </w:rPr>
        <w:t xml:space="preserve">Ребенок становится у плоскости, прикасаясь к ней пятками, икрами, ягодицами, лопатками и затылком. Даются различные динамические упражнения: отведение рук, ног в стороны, поднимание на носки, приседания. Дети выполняют несколько статических упражнений: напряжение мышц - 3-6 с, расслабление - 6-12 </w:t>
      </w:r>
      <w:proofErr w:type="gramStart"/>
      <w:r w:rsidRPr="00CF61BF">
        <w:rPr>
          <w:sz w:val="28"/>
          <w:szCs w:val="28"/>
        </w:rPr>
        <w:t>с</w:t>
      </w:r>
      <w:proofErr w:type="gramEnd"/>
      <w:r w:rsidRPr="00CF61BF">
        <w:rPr>
          <w:sz w:val="28"/>
          <w:szCs w:val="28"/>
        </w:rPr>
        <w:t>.</w:t>
      </w:r>
    </w:p>
    <w:p w:rsidR="00C36AF1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 xml:space="preserve"> • Упражнение с предметами на голове (кубики, подушечки, наполненные песком, мелкой галькой, опилками), установленными на темени, ближе ко лбу, способствуют воспитанию рефлекса правильного держания головы и умения напрягать и расслаблять отдельные группы мышц. К этим упражнениям относятся: ходьба, при этом руки сводятся перед грудью и разводятся в стороны; ходьба на носках, полусогнутых ногах; ходьба на коленях; ползание на четвереньках; приседания, так чтобы не уронить при этом лежащий на голове предмет. </w:t>
      </w:r>
    </w:p>
    <w:p w:rsidR="00C36AF1" w:rsidRPr="00CF61BF" w:rsidRDefault="00C36AF1" w:rsidP="00C36AF1">
      <w:pPr>
        <w:shd w:val="clear" w:color="auto" w:fill="FFFFFF"/>
        <w:spacing w:after="150" w:line="270" w:lineRule="atLeast"/>
        <w:jc w:val="both"/>
        <w:rPr>
          <w:sz w:val="28"/>
          <w:szCs w:val="28"/>
        </w:rPr>
      </w:pPr>
      <w:r w:rsidRPr="00CF61BF">
        <w:rPr>
          <w:sz w:val="28"/>
          <w:szCs w:val="28"/>
        </w:rPr>
        <w:t>• Упражнения на координацию движений. Здесь весьма полезны упражнения на равновесие и балансирование: стойка на одной ноге, ходьба по бревну, скамейке с предметом на голове и повороты. Все эти упражнения способствуют развитию чувства правильного положения тела, статической выносливости мышц шеи и спины, воспитывают сознательное отношение к своей осанке. Следует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выполняются в начале и в конце комплекса оздоровительной гимнастики</w:t>
      </w:r>
      <w:r>
        <w:rPr>
          <w:sz w:val="28"/>
          <w:szCs w:val="28"/>
        </w:rPr>
        <w:t>.</w:t>
      </w:r>
    </w:p>
    <w:p w:rsidR="004D134E" w:rsidRDefault="004D134E"/>
    <w:sectPr w:rsidR="004D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C36AF1"/>
    <w:rsid w:val="004D134E"/>
    <w:rsid w:val="00C3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2017-04-18T08:53:00Z</dcterms:created>
  <dcterms:modified xsi:type="dcterms:W3CDTF">2017-04-18T08:53:00Z</dcterms:modified>
</cp:coreProperties>
</file>