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7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Муниципальное дошкольное образовательное учреждение «Детский сад №150»</w:t>
      </w: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r w:rsidRPr="0089768C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Консультация для воспитателей</w:t>
      </w:r>
    </w:p>
    <w:p w:rsid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Подготовил инструктор по физической культуре</w:t>
      </w:r>
    </w:p>
    <w:p w:rsidR="0089768C" w:rsidRDefault="0089768C" w:rsidP="0089768C">
      <w:pPr>
        <w:shd w:val="clear" w:color="auto" w:fill="FFFFFF"/>
        <w:spacing w:after="182" w:line="38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Бурова Наталья Михайловна</w:t>
      </w: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768C" w:rsidRDefault="0089768C" w:rsidP="0089768C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768C" w:rsidRDefault="0089768C" w:rsidP="0089768C">
      <w:pPr>
        <w:shd w:val="clear" w:color="auto" w:fill="FFFFFF"/>
        <w:spacing w:after="182" w:line="38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768C" w:rsidRPr="0089768C" w:rsidRDefault="0089768C" w:rsidP="0089768C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 Ярославль, 2020</w:t>
      </w:r>
    </w:p>
    <w:p w:rsidR="004F35E7" w:rsidRPr="004F35E7" w:rsidRDefault="004F35E7" w:rsidP="004F35E7">
      <w:pPr>
        <w:shd w:val="clear" w:color="auto" w:fill="FFFFFF"/>
        <w:spacing w:after="182" w:line="38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</w:pPr>
      <w:r w:rsidRPr="004F35E7"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lastRenderedPageBreak/>
        <w:t>"Физическая культура как средство коррекции речевых нарушений у детей дошкольного возраста"</w:t>
      </w:r>
    </w:p>
    <w:p w:rsidR="000E21BA" w:rsidRPr="0089768C" w:rsidRDefault="004F35E7" w:rsidP="004F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Речь является важнейшей психической функцией человека.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 Общее недоразвитие речи обусловлено клиническими диагнозами (дизартрия, алалия).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7B3E"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с ТНР (тяжелыми нарушениями речи)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присуще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дошкольного возраста с нарушением речи специальными исследованиями выявлена недостаточная </w:t>
      </w:r>
      <w:proofErr w:type="spell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моторных функций</w:t>
      </w:r>
    </w:p>
    <w:p w:rsidR="00E85B01" w:rsidRPr="0089768C" w:rsidRDefault="004F35E7" w:rsidP="00E8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Наибольшие трудности представляет для детей выполнение движений по словесной инструкции и особенно серии двигательных актов.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детям трудны прыжки на правой и левой ноге, ритмичные движения под музыку. Типичным является и недостаточный самоконтроль при выполнении задания. Обнаруживается </w:t>
      </w:r>
      <w:proofErr w:type="spell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застревание</w:t>
      </w:r>
      <w:proofErr w:type="spell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одной позе.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необходимо совместить решение задач физического воспитания, так необходимого детям с тяжелыми нарушениями речи, с задачами развития речи, для чего обучение основным видам движений (ходьба, бег, лазанье, прыжки, метание), </w:t>
      </w:r>
      <w:proofErr w:type="spell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упражнения, подвижные игры необходимо стремиться наполнять коррекционно-речевой составляющей.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Ведущее место среди разнообразных и многочисленных заданий на развитие </w:t>
      </w:r>
      <w:proofErr w:type="spellStart"/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предметно-манипулятивной</w:t>
      </w:r>
      <w:proofErr w:type="spellEnd"/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детей занимают упражнения с мячом.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с мячом?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Мяч имеет форму шара. Никакое тело другой формы не имеет большей поверхности соприкосновения с ладонью, это соприкосновение дает полноту ощущения формы.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укрепляют мышцы, удерживающие позвоночник, и способствуют выработке хорошей осанки. </w:t>
      </w:r>
    </w:p>
    <w:p w:rsidR="00E0180B" w:rsidRPr="0089768C" w:rsidRDefault="004F35E7" w:rsidP="004F35E7">
      <w:pPr>
        <w:rPr>
          <w:rFonts w:ascii="Times New Roman" w:hAnsi="Times New Roman" w:cs="Times New Roman"/>
          <w:sz w:val="28"/>
          <w:szCs w:val="28"/>
        </w:rPr>
      </w:pP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целью коррекции речевых нарушений упражнения с мячом выполнятся под речевое сопровождение. Применение речевого сопровождения помогает подчинить движения тела определенному темпу, сила голоса определяет их амплитуду и выразительность. Этот прием особенно важен для детей с речевыми расстройствами, так как индивидуальный внутренний ритм детей зачастую или ускорен, или, наоборот, замедлен. У них часто изменен тонус мышц, поэтому включение упражнений на активное расслабление и напряжение мышц, особенно в сочетании с речью крайне необходимо. Для детей с речевыми отклонениями проговаривание стихов и другого материала одновременно с движениями дает ряд преимуществ: речь ритмизируется движениями, становится более громкой, четкой и эмоциональной.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речевого сопровождения накапливается и активизируется словарь. В качестве примера рассмотрим игровое упражнение «Стройся!»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понятия «колонна», «шеренга», строевые упражнения;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ориентировку в пространстве.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ходят или бегают по залу врассыпную. Водящий (сначала его роль выполняет взрослый) подает команду «Стройся!» в колонну (в шеренгу, в круг и т.д.)!». В соответствии с командой дети строятся, уточняя вид построения.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выполнении </w:t>
      </w:r>
      <w:proofErr w:type="gram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ОРУ</w:t>
      </w:r>
      <w:proofErr w:type="gram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знакомятся с такими понятиями, как «наклоны», «повороты», «приседания». Сначала взрослый называет движение, выполняя его с объяснением техники. Затем он называет движение, но не выполняет его. Позже детям предлагается выступить в роли взрослого: дети по очереди самостоятельно придумывают упражнение, называют его, объясняют последовательность выполнения и лишь затем предлагают выполнить товарищам.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упражнения из разных исходных положений и с различными предметами. Так ненавязчиво закрепляются знания о частях тела и спортивном оборудовании. Игры по расширению словарного запаса разнообразны.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целью активизации и обогащения словаря можно использовать игровые упражнения </w:t>
      </w:r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«Подбери нужное слово».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активный словарь детей;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подбирать к названному слову определения;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технику ловли и бросков мяча.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стоят по кругу. Водящий, передавая скакалку, предлагает детям подобрать нужное слово к тому, какое он произнесет. Например, скакалка признается, что она. Какая?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практической деятельности постоянно используется речевое сопровождение на уровне звука, </w:t>
      </w:r>
      <w:proofErr w:type="spell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звукокомплекса</w:t>
      </w:r>
      <w:proofErr w:type="spell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 </w:t>
      </w:r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«Звуки гласные поем мы с мячом моим вдвоем».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длительного, плавного выдоха, закрепление произношения гласных звуков. Прокатывая мяч в паре, дети </w:t>
      </w:r>
      <w:proofErr w:type="spell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пропевают</w:t>
      </w:r>
      <w:proofErr w:type="spell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гласные звуки пока мяч катится.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Стучалочка</w:t>
      </w:r>
      <w:proofErr w:type="spellEnd"/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Звуки я сказать хочу</w:t>
      </w:r>
      <w:proofErr w:type="gramStart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мячику стучу.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тренировка четкого произношения гласных звуков, развитие фонематического восприятия.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отстукивают мячом гласные звуки. Звуки отрабатываются в изолированном произношении с постепенным увеличением числа повторений на один выдох, например: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АА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ААА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Таким образом: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 комплексный подход в реализации коррекционно-образовательного процесса предусматривает логопедическое воздействие не только на специальных занятиях, но и в ходе всей образовательной деятельности, в том числе в режимных моментах, самостоятельных играх, на занятиях по физической культуре. </w:t>
      </w:r>
      <w:proofErr w:type="gramStart"/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Поскольку потребность в движении у дошкольников огромна, они с удовольствием выполняют все задания педагога;</w:t>
      </w:r>
      <w:r w:rsidRPr="0089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и логопед, и инструктор по физической культуре, ясно представляя характер и особенности своей работы, помогают друг другу в решении общих задач: преодолении речевой недостаточности у детей с ОНР и подготовке данной категории дошкольников к обучению в школе.</w:t>
      </w:r>
      <w:proofErr w:type="gramEnd"/>
    </w:p>
    <w:sectPr w:rsidR="00E0180B" w:rsidRPr="0089768C" w:rsidSect="00FD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F35E7"/>
    <w:rsid w:val="000E21BA"/>
    <w:rsid w:val="00327B3E"/>
    <w:rsid w:val="004F35E7"/>
    <w:rsid w:val="0089768C"/>
    <w:rsid w:val="00DE4068"/>
    <w:rsid w:val="00E0180B"/>
    <w:rsid w:val="00E12C16"/>
    <w:rsid w:val="00E85B01"/>
    <w:rsid w:val="00F47B6D"/>
    <w:rsid w:val="00FD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4919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4</cp:revision>
  <dcterms:created xsi:type="dcterms:W3CDTF">2019-09-18T09:38:00Z</dcterms:created>
  <dcterms:modified xsi:type="dcterms:W3CDTF">2020-03-16T13:02:00Z</dcterms:modified>
</cp:coreProperties>
</file>